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7"/>
        <w:gridCol w:w="504"/>
        <w:gridCol w:w="4349"/>
      </w:tblGrid>
      <w:tr w:rsidR="00096212" w:rsidTr="00096212">
        <w:trPr>
          <w:trHeight w:val="1078"/>
        </w:trPr>
        <w:tc>
          <w:tcPr>
            <w:tcW w:w="4928" w:type="dxa"/>
            <w:hideMark/>
          </w:tcPr>
          <w:p w:rsidR="00096212" w:rsidRDefault="00096212">
            <w:pPr>
              <w:pStyle w:val="a3"/>
              <w:spacing w:line="256" w:lineRule="auto"/>
              <w:jc w:val="center"/>
              <w:rPr>
                <w:noProof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0</wp:posOffset>
                  </wp:positionV>
                  <wp:extent cx="443865" cy="559435"/>
                  <wp:effectExtent l="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</w:tcPr>
          <w:p w:rsidR="00096212" w:rsidRDefault="00096212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096212" w:rsidRDefault="00096212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</w:tr>
      <w:tr w:rsidR="00096212" w:rsidTr="00096212">
        <w:trPr>
          <w:trHeight w:val="2045"/>
        </w:trPr>
        <w:tc>
          <w:tcPr>
            <w:tcW w:w="4928" w:type="dxa"/>
          </w:tcPr>
          <w:p w:rsidR="00096212" w:rsidRDefault="00096212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b/>
                <w:noProof/>
                <w:sz w:val="24"/>
                <w:szCs w:val="24"/>
                <w:lang w:eastAsia="en-US"/>
              </w:rPr>
              <w:t>АДМИНИСТРАЦИЯ</w:t>
            </w:r>
          </w:p>
          <w:p w:rsidR="00096212" w:rsidRDefault="00096212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>МУНИЦИПАЛЬНОГО</w:t>
            </w:r>
          </w:p>
          <w:p w:rsidR="00096212" w:rsidRDefault="00096212">
            <w:pPr>
              <w:spacing w:line="256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 xml:space="preserve">ОБРАЗОВАНИЯ </w:t>
            </w:r>
          </w:p>
          <w:p w:rsidR="00096212" w:rsidRDefault="00096212">
            <w:pPr>
              <w:spacing w:line="256" w:lineRule="auto"/>
              <w:jc w:val="center"/>
              <w:rPr>
                <w:rFonts w:ascii="Academy" w:hAnsi="Academy"/>
                <w:b/>
                <w:sz w:val="32"/>
                <w:lang w:eastAsia="en-US"/>
              </w:rPr>
            </w:pPr>
            <w:proofErr w:type="gramStart"/>
            <w:r>
              <w:rPr>
                <w:rFonts w:ascii="Academy" w:hAnsi="Academy"/>
                <w:b/>
                <w:sz w:val="24"/>
                <w:lang w:eastAsia="en-US"/>
              </w:rPr>
              <w:t>ГРАЧЁВСКИЙ  РАЙОН</w:t>
            </w:r>
            <w:proofErr w:type="gramEnd"/>
          </w:p>
          <w:p w:rsidR="00096212" w:rsidRDefault="00096212">
            <w:pPr>
              <w:pStyle w:val="2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ОРЕНБУРГСКОЙ ОБЛАСТИ</w:t>
            </w:r>
          </w:p>
          <w:p w:rsidR="00096212" w:rsidRDefault="00096212">
            <w:pPr>
              <w:tabs>
                <w:tab w:val="left" w:pos="1680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ул. </w:t>
            </w:r>
            <w:proofErr w:type="gramStart"/>
            <w:r>
              <w:rPr>
                <w:lang w:eastAsia="en-US"/>
              </w:rPr>
              <w:t>Майская ,</w:t>
            </w:r>
            <w:proofErr w:type="gramEnd"/>
            <w:r>
              <w:rPr>
                <w:lang w:eastAsia="en-US"/>
              </w:rPr>
              <w:t xml:space="preserve"> д.22 , </w:t>
            </w:r>
            <w:proofErr w:type="spellStart"/>
            <w:r>
              <w:rPr>
                <w:lang w:eastAsia="en-US"/>
              </w:rPr>
              <w:t>с.Грачевка</w:t>
            </w:r>
            <w:proofErr w:type="spellEnd"/>
            <w:r>
              <w:rPr>
                <w:lang w:eastAsia="en-US"/>
              </w:rPr>
              <w:t xml:space="preserve"> , 461800</w:t>
            </w:r>
          </w:p>
          <w:p w:rsidR="00096212" w:rsidRDefault="00096212">
            <w:pPr>
              <w:tabs>
                <w:tab w:val="left" w:pos="1680"/>
              </w:tabs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телефон.(</w:t>
            </w:r>
            <w:proofErr w:type="gramEnd"/>
            <w:r>
              <w:rPr>
                <w:lang w:eastAsia="en-US"/>
              </w:rPr>
              <w:t>35344) 2-10-60</w:t>
            </w:r>
          </w:p>
          <w:p w:rsidR="00096212" w:rsidRDefault="00096212">
            <w:pPr>
              <w:spacing w:line="256" w:lineRule="auto"/>
              <w:jc w:val="center"/>
              <w:rPr>
                <w:rFonts w:ascii="Academy" w:hAnsi="Academy"/>
                <w:sz w:val="4"/>
                <w:u w:val="single"/>
                <w:lang w:eastAsia="en-US"/>
              </w:rPr>
            </w:pPr>
          </w:p>
          <w:p w:rsidR="00096212" w:rsidRDefault="00096212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__________________ №__________________</w:t>
            </w:r>
          </w:p>
          <w:p w:rsidR="00096212" w:rsidRDefault="00096212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        </w:t>
            </w:r>
          </w:p>
          <w:p w:rsidR="00096212" w:rsidRDefault="00096212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</w:t>
            </w:r>
            <w:proofErr w:type="gramStart"/>
            <w:r>
              <w:rPr>
                <w:sz w:val="18"/>
                <w:lang w:eastAsia="en-US"/>
              </w:rPr>
              <w:t>На  №</w:t>
            </w:r>
            <w:proofErr w:type="gramEnd"/>
            <w:r>
              <w:rPr>
                <w:sz w:val="18"/>
                <w:lang w:eastAsia="en-US"/>
              </w:rPr>
              <w:t xml:space="preserve">      от                      г.  </w:t>
            </w:r>
          </w:p>
          <w:p w:rsidR="00096212" w:rsidRDefault="00096212">
            <w:pPr>
              <w:spacing w:line="256" w:lineRule="auto"/>
              <w:rPr>
                <w:sz w:val="18"/>
                <w:lang w:eastAsia="en-US"/>
              </w:rPr>
            </w:pPr>
          </w:p>
          <w:p w:rsidR="00096212" w:rsidRDefault="00096212">
            <w:pPr>
              <w:spacing w:line="25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</w:t>
            </w:r>
            <w:r>
              <w:rPr>
                <w:rFonts w:ascii="Academy" w:hAnsi="Academy"/>
                <w:lang w:eastAsia="en-US"/>
              </w:rPr>
              <w:t xml:space="preserve">      </w:t>
            </w:r>
            <w:r>
              <w:rPr>
                <w:rFonts w:ascii="Academy" w:hAnsi="Academy"/>
                <w:lang w:val="en-US" w:eastAsia="en-US"/>
              </w:rPr>
              <w:t>c</w:t>
            </w:r>
            <w:r>
              <w:rPr>
                <w:rFonts w:ascii="Academy" w:hAnsi="Academy"/>
                <w:lang w:eastAsia="en-US"/>
              </w:rPr>
              <w:t>. Грачевка</w:t>
            </w:r>
          </w:p>
          <w:p w:rsidR="00096212" w:rsidRDefault="0009621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096212" w:rsidRDefault="00096212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</w:t>
            </w:r>
          </w:p>
          <w:p w:rsidR="00096212" w:rsidRDefault="00096212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504" w:type="dxa"/>
          </w:tcPr>
          <w:p w:rsidR="00096212" w:rsidRDefault="00096212">
            <w:pPr>
              <w:tabs>
                <w:tab w:val="left" w:pos="132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096212" w:rsidRDefault="00096212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Участнику соглашения о взаимодействии при проведении процедур оценки регулирующего воздействия в </w:t>
            </w:r>
            <w:proofErr w:type="spellStart"/>
            <w:r>
              <w:rPr>
                <w:sz w:val="28"/>
                <w:szCs w:val="28"/>
                <w:lang w:eastAsia="en-US"/>
              </w:rPr>
              <w:t>Грачевском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районе Оренбургской области.</w:t>
            </w:r>
          </w:p>
          <w:p w:rsidR="00096212" w:rsidRDefault="00096212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</w:p>
          <w:p w:rsidR="00096212" w:rsidRDefault="00096212" w:rsidP="00096212">
            <w:pPr>
              <w:tabs>
                <w:tab w:val="left" w:pos="0"/>
              </w:tabs>
              <w:spacing w:line="256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Индивидуальному предпринимателю </w:t>
            </w:r>
            <w:proofErr w:type="spellStart"/>
            <w:r>
              <w:rPr>
                <w:sz w:val="28"/>
                <w:szCs w:val="28"/>
                <w:lang w:eastAsia="en-US"/>
              </w:rPr>
              <w:t>Мирзояну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Д.Ж.</w:t>
            </w:r>
            <w:bookmarkStart w:id="0" w:name="_GoBack"/>
            <w:bookmarkEnd w:id="0"/>
          </w:p>
        </w:tc>
      </w:tr>
    </w:tbl>
    <w:p w:rsidR="00096212" w:rsidRDefault="00096212" w:rsidP="00096212">
      <w:pPr>
        <w:jc w:val="center"/>
        <w:rPr>
          <w:sz w:val="28"/>
          <w:szCs w:val="28"/>
        </w:rPr>
      </w:pPr>
    </w:p>
    <w:p w:rsidR="00096212" w:rsidRDefault="00096212" w:rsidP="00096212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район, в целях осуществления процедур оценки регулирующего воздействия в </w:t>
      </w:r>
      <w:proofErr w:type="spellStart"/>
      <w:r>
        <w:rPr>
          <w:sz w:val="28"/>
          <w:szCs w:val="28"/>
        </w:rPr>
        <w:t>Грачевском</w:t>
      </w:r>
      <w:proofErr w:type="spellEnd"/>
      <w:r>
        <w:rPr>
          <w:sz w:val="28"/>
          <w:szCs w:val="28"/>
        </w:rPr>
        <w:t xml:space="preserve"> районе, направляет в Ваш адрес уведомление об обсуждении предлагаемого правового регулирования </w:t>
      </w:r>
      <w:proofErr w:type="gramStart"/>
      <w:r>
        <w:rPr>
          <w:sz w:val="28"/>
          <w:szCs w:val="28"/>
        </w:rPr>
        <w:t>проекта  постановления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«Об  одобрении  основных  направлений  бюджетной  и налоговой 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и основных  направлениях долговой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на 2023 год и плановый  период 2024-2025 годов»</w:t>
      </w:r>
      <w:r>
        <w:rPr>
          <w:rFonts w:cs="Arial"/>
          <w:sz w:val="28"/>
          <w:szCs w:val="28"/>
        </w:rPr>
        <w:t>.</w:t>
      </w:r>
    </w:p>
    <w:p w:rsidR="00096212" w:rsidRDefault="00096212" w:rsidP="000962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96212" w:rsidRDefault="00096212" w:rsidP="00096212">
      <w:pPr>
        <w:pStyle w:val="22"/>
        <w:shd w:val="clear" w:color="auto" w:fill="auto"/>
        <w:spacing w:line="367" w:lineRule="exact"/>
        <w:ind w:right="22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96212" w:rsidRDefault="00096212" w:rsidP="00096212">
      <w:pPr>
        <w:ind w:firstLine="708"/>
        <w:jc w:val="both"/>
        <w:rPr>
          <w:sz w:val="28"/>
          <w:szCs w:val="28"/>
        </w:rPr>
      </w:pPr>
    </w:p>
    <w:p w:rsidR="00096212" w:rsidRDefault="00096212" w:rsidP="0009621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на17 л. в 1экз.</w:t>
      </w:r>
    </w:p>
    <w:p w:rsidR="00096212" w:rsidRDefault="00096212" w:rsidP="00096212">
      <w:pPr>
        <w:jc w:val="both"/>
        <w:rPr>
          <w:sz w:val="28"/>
          <w:szCs w:val="28"/>
        </w:rPr>
      </w:pPr>
    </w:p>
    <w:p w:rsidR="00096212" w:rsidRDefault="00096212" w:rsidP="00096212">
      <w:pPr>
        <w:jc w:val="both"/>
        <w:rPr>
          <w:sz w:val="28"/>
          <w:szCs w:val="28"/>
        </w:rPr>
      </w:pPr>
    </w:p>
    <w:p w:rsidR="00096212" w:rsidRDefault="00096212" w:rsidP="0009621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                                                                  М.Н. </w:t>
      </w:r>
      <w:proofErr w:type="spellStart"/>
      <w:r>
        <w:rPr>
          <w:sz w:val="28"/>
          <w:szCs w:val="28"/>
        </w:rPr>
        <w:t>Джалиев</w:t>
      </w:r>
      <w:proofErr w:type="spellEnd"/>
    </w:p>
    <w:p w:rsidR="00096212" w:rsidRDefault="00096212" w:rsidP="00096212">
      <w:pPr>
        <w:jc w:val="both"/>
        <w:rPr>
          <w:sz w:val="28"/>
          <w:szCs w:val="28"/>
        </w:rPr>
      </w:pPr>
    </w:p>
    <w:p w:rsidR="00096212" w:rsidRDefault="00096212" w:rsidP="00096212">
      <w:pPr>
        <w:ind w:firstLine="708"/>
        <w:jc w:val="both"/>
        <w:rPr>
          <w:sz w:val="28"/>
          <w:szCs w:val="28"/>
        </w:rPr>
      </w:pPr>
    </w:p>
    <w:p w:rsidR="00096212" w:rsidRDefault="00096212" w:rsidP="00096212">
      <w:pPr>
        <w:ind w:firstLine="708"/>
        <w:jc w:val="both"/>
        <w:rPr>
          <w:sz w:val="28"/>
          <w:szCs w:val="28"/>
        </w:rPr>
      </w:pPr>
    </w:p>
    <w:p w:rsidR="00096212" w:rsidRDefault="00096212" w:rsidP="00096212">
      <w:pPr>
        <w:ind w:firstLine="708"/>
        <w:jc w:val="both"/>
        <w:rPr>
          <w:sz w:val="28"/>
          <w:szCs w:val="28"/>
        </w:rPr>
      </w:pPr>
    </w:p>
    <w:p w:rsidR="00096212" w:rsidRDefault="00096212" w:rsidP="00096212">
      <w:pPr>
        <w:ind w:firstLine="708"/>
        <w:jc w:val="both"/>
        <w:rPr>
          <w:sz w:val="28"/>
          <w:szCs w:val="28"/>
        </w:rPr>
      </w:pP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  <w:proofErr w:type="spellStart"/>
      <w:r>
        <w:rPr>
          <w:sz w:val="28"/>
          <w:szCs w:val="28"/>
        </w:rPr>
        <w:t>Бахарева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О.А.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  главы</w:t>
      </w: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 администрации по экономическому  </w:t>
      </w: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развитию- </w:t>
      </w:r>
      <w:proofErr w:type="gramStart"/>
      <w:r>
        <w:rPr>
          <w:sz w:val="28"/>
          <w:szCs w:val="28"/>
        </w:rPr>
        <w:t>начальник  отдела</w:t>
      </w:r>
      <w:proofErr w:type="gramEnd"/>
      <w:r>
        <w:rPr>
          <w:sz w:val="28"/>
          <w:szCs w:val="28"/>
        </w:rPr>
        <w:t xml:space="preserve">  экономики,</w:t>
      </w:r>
    </w:p>
    <w:p w:rsidR="00096212" w:rsidRDefault="00096212" w:rsidP="00096212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35344 2-16-30</w:t>
      </w:r>
    </w:p>
    <w:p w:rsidR="00795D66" w:rsidRDefault="00795D66"/>
    <w:sectPr w:rsidR="00795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AF"/>
    <w:rsid w:val="00096212"/>
    <w:rsid w:val="004A02DA"/>
    <w:rsid w:val="00795D66"/>
    <w:rsid w:val="00C8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8711"/>
  <w15:chartTrackingRefBased/>
  <w15:docId w15:val="{4FF310F5-5CE4-4D3D-B1D1-9D9B3A8C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02DA"/>
    <w:pPr>
      <w:keepNext/>
      <w:widowControl/>
      <w:overflowPunct w:val="0"/>
      <w:jc w:val="center"/>
      <w:outlineLvl w:val="1"/>
    </w:pPr>
    <w:rPr>
      <w:rFonts w:ascii="Academy" w:hAnsi="Academy" w:cs="Academy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02DA"/>
    <w:rPr>
      <w:rFonts w:ascii="Academy" w:eastAsia="Times New Roman" w:hAnsi="Academy" w:cs="Academy"/>
      <w:b/>
      <w:bCs/>
      <w:lang w:eastAsia="ru-RU"/>
    </w:rPr>
  </w:style>
  <w:style w:type="paragraph" w:styleId="a3">
    <w:name w:val="footnote text"/>
    <w:basedOn w:val="a"/>
    <w:link w:val="a4"/>
    <w:semiHidden/>
    <w:unhideWhenUsed/>
    <w:rsid w:val="004A02DA"/>
    <w:pPr>
      <w:widowControl/>
      <w:overflowPunct w:val="0"/>
    </w:pPr>
  </w:style>
  <w:style w:type="character" w:customStyle="1" w:styleId="a4">
    <w:name w:val="Текст сноски Знак"/>
    <w:basedOn w:val="a0"/>
    <w:link w:val="a3"/>
    <w:semiHidden/>
    <w:rsid w:val="004A02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4A02DA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02DA"/>
    <w:pPr>
      <w:shd w:val="clear" w:color="auto" w:fill="FFFFFF"/>
      <w:autoSpaceDE/>
      <w:autoSpaceDN/>
      <w:adjustRightInd/>
      <w:spacing w:line="331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nformat">
    <w:name w:val="ConsPlusNonformat"/>
    <w:rsid w:val="004A02DA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2022-11-01T13:59:00Z</dcterms:created>
  <dcterms:modified xsi:type="dcterms:W3CDTF">2022-11-01T14:20:00Z</dcterms:modified>
</cp:coreProperties>
</file>